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03" w:rsidRPr="00382603" w:rsidRDefault="00382603" w:rsidP="003826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en-GB"/>
        </w:rPr>
      </w:pPr>
      <w:r w:rsidRPr="00382603">
        <w:rPr>
          <w:rFonts w:eastAsia="Times New Roman" w:cstheme="minorHAnsi"/>
          <w:b/>
          <w:bCs/>
          <w:kern w:val="36"/>
          <w:sz w:val="36"/>
          <w:szCs w:val="36"/>
          <w:lang w:eastAsia="en-GB"/>
        </w:rPr>
        <w:t>Fruity mince</w:t>
      </w:r>
    </w:p>
    <w:p w:rsidR="00382603" w:rsidRPr="00382603" w:rsidRDefault="00382603" w:rsidP="00382603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Serves 1 </w:t>
      </w:r>
    </w:p>
    <w:p w:rsidR="00382603" w:rsidRPr="00382603" w:rsidRDefault="00382603" w:rsidP="00382603">
      <w:p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100g butternut squash, cut into small chunks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25g green beans, halved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1 small onion, finely chopped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75g pork mince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200g can chopped tomatoes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1 tbsp tomato puree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1 tbsp sultanas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1 tsp mixed herbs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few drops Tabasco (optional)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2 tbsp stock </w:t>
      </w:r>
    </w:p>
    <w:p w:rsidR="00382603" w:rsidRPr="00382603" w:rsidRDefault="00382603" w:rsidP="003826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 xml:space="preserve">freshly ground black pepper </w:t>
      </w:r>
    </w:p>
    <w:p w:rsidR="00382603" w:rsidRPr="00382603" w:rsidRDefault="00382603" w:rsidP="0038260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8"/>
          <w:szCs w:val="28"/>
          <w:lang w:eastAsia="en-GB"/>
        </w:rPr>
      </w:pPr>
    </w:p>
    <w:p w:rsidR="00382603" w:rsidRPr="00382603" w:rsidRDefault="00382603" w:rsidP="00382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>Bring a small pan of water to the boil, add the butternut squash and green beans, and simmer for 5 minutes. Drain.</w:t>
      </w:r>
    </w:p>
    <w:p w:rsidR="00382603" w:rsidRPr="00382603" w:rsidRDefault="00382603" w:rsidP="00382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>Place the onion and mince in a non-stick pan, and fry for 4–5 minutes, until the mince is browned.</w:t>
      </w:r>
    </w:p>
    <w:p w:rsidR="00382603" w:rsidRPr="00382603" w:rsidRDefault="00382603" w:rsidP="003826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382603">
        <w:rPr>
          <w:rFonts w:eastAsia="Times New Roman" w:cstheme="minorHAnsi"/>
          <w:sz w:val="28"/>
          <w:szCs w:val="28"/>
          <w:lang w:eastAsia="en-GB"/>
        </w:rPr>
        <w:t>Add the remaining ingredients, including the butternut squash and beans, bring to the boil and simmer for 10 minutes. Season well and serve with wholegrain rice.</w:t>
      </w:r>
    </w:p>
    <w:p w:rsidR="00677C4A" w:rsidRDefault="00677C4A"/>
    <w:sectPr w:rsidR="00677C4A" w:rsidSect="0067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4C4"/>
    <w:multiLevelType w:val="hybridMultilevel"/>
    <w:tmpl w:val="A6C6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C3267"/>
    <w:multiLevelType w:val="multilevel"/>
    <w:tmpl w:val="BDC2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603"/>
    <w:rsid w:val="00382603"/>
    <w:rsid w:val="0067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4A"/>
  </w:style>
  <w:style w:type="paragraph" w:styleId="Heading1">
    <w:name w:val="heading 1"/>
    <w:basedOn w:val="Normal"/>
    <w:link w:val="Heading1Char"/>
    <w:uiPriority w:val="9"/>
    <w:qFormat/>
    <w:rsid w:val="00382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0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26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2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2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5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5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2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2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2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0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2018-04-07T12:19:00Z</dcterms:created>
  <dcterms:modified xsi:type="dcterms:W3CDTF">2018-04-07T12:21:00Z</dcterms:modified>
</cp:coreProperties>
</file>